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94" w:rsidRDefault="00100994" w:rsidP="0010099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Meeting Minutes</w:t>
      </w:r>
    </w:p>
    <w:p w:rsidR="00100994" w:rsidRPr="00712D3F" w:rsidRDefault="00100994" w:rsidP="0010099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:rsidR="00100994" w:rsidRPr="00712D3F" w:rsidRDefault="00100994" w:rsidP="00100994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712D3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100994" w:rsidRPr="00712D3F" w:rsidRDefault="00100994" w:rsidP="00100994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August 17</w:t>
      </w:r>
      <w:r w:rsidRPr="000455AB">
        <w:rPr>
          <w:rFonts w:ascii="Copperplate Gothic Light" w:eastAsia="Times New Roman" w:hAnsi="Copperplate Gothic Light" w:cs="Times New Roman"/>
        </w:rPr>
        <w:t>, 201</w:t>
      </w:r>
      <w:r>
        <w:rPr>
          <w:rFonts w:ascii="Copperplate Gothic Light" w:eastAsia="Times New Roman" w:hAnsi="Copperplate Gothic Light" w:cs="Times New Roman"/>
        </w:rPr>
        <w:t>7</w:t>
      </w:r>
      <w:r w:rsidRPr="00712D3F">
        <w:rPr>
          <w:rFonts w:ascii="Copperplate Gothic Light" w:eastAsia="Times New Roman" w:hAnsi="Copperplate Gothic Light" w:cs="Times New Roman"/>
        </w:rPr>
        <w:t xml:space="preserve"> 1:00 pm</w:t>
      </w:r>
    </w:p>
    <w:p w:rsidR="00100994" w:rsidRPr="00712D3F" w:rsidRDefault="00100994" w:rsidP="00100994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0455AB">
        <w:rPr>
          <w:rFonts w:ascii="Copperplate Gothic Light" w:eastAsia="Times New Roman" w:hAnsi="Copperplate Gothic Light" w:cs="Times New Roman"/>
        </w:rPr>
        <w:t>TBID Conference Room</w:t>
      </w:r>
    </w:p>
    <w:p w:rsidR="00100994" w:rsidRPr="00712D3F" w:rsidRDefault="00100994" w:rsidP="00100994">
      <w:pPr>
        <w:spacing w:after="0" w:line="240" w:lineRule="auto"/>
        <w:ind w:left="2880" w:firstLine="720"/>
        <w:contextualSpacing/>
        <w:rPr>
          <w:rFonts w:ascii="Copperplate Gothic Light" w:eastAsia="Times New Roman" w:hAnsi="Copperplate Gothic Light" w:cs="Times New Roman"/>
        </w:rPr>
      </w:pPr>
      <w:r w:rsidRPr="000455AB">
        <w:rPr>
          <w:rFonts w:ascii="Copperplate Gothic Light" w:eastAsia="Times New Roman" w:hAnsi="Copperplate Gothic Light" w:cs="Times New Roman"/>
        </w:rPr>
        <w:t>303 Canyon Street</w:t>
      </w:r>
    </w:p>
    <w:p w:rsidR="00100994" w:rsidRPr="000455AB" w:rsidRDefault="00100994" w:rsidP="00100994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  <w:r w:rsidRPr="00712D3F">
        <w:rPr>
          <w:rFonts w:ascii="Copperplate Gothic Light" w:eastAsia="Times New Roman" w:hAnsi="Copperplate Gothic Light" w:cs="Times New Roman"/>
          <w:b/>
        </w:rPr>
        <w:t>August Monthly Meeting &amp; Annual Meeting</w:t>
      </w:r>
    </w:p>
    <w:p w:rsidR="00100994" w:rsidRPr="00712D3F" w:rsidRDefault="00100994" w:rsidP="00100994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</w:rPr>
      </w:pPr>
    </w:p>
    <w:p w:rsidR="00100994" w:rsidRPr="00B13637" w:rsidRDefault="00100994" w:rsidP="00100994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</w:t>
      </w:r>
      <w:r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Present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, Jerry Johnson, John Stallings, Brock Kelley, Jeremy Roberson</w:t>
      </w:r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dan</w:t>
      </w:r>
      <w:proofErr w:type="spellEnd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</w:p>
    <w:p w:rsidR="00100994" w:rsidRDefault="00100994" w:rsidP="00100994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 absent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100994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Sara Maurer,</w:t>
      </w:r>
    </w:p>
    <w:p w:rsidR="00100994" w:rsidRPr="00B13637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Others present: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kristy</w:t>
      </w:r>
      <w:proofErr w:type="spellEnd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coffin,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wendy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swenson</w:t>
      </w:r>
      <w:proofErr w:type="spellEnd"/>
    </w:p>
    <w:p w:rsidR="00100994" w:rsidRPr="00B13637" w:rsidRDefault="00100994" w:rsidP="00100994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100994" w:rsidP="00100994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Call to order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1:27 pm</w:t>
      </w:r>
    </w:p>
    <w:p w:rsidR="00100994" w:rsidRPr="00B13637" w:rsidRDefault="00EB6F9C" w:rsidP="00100994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minutes approved: </w:t>
      </w:r>
      <w:r w:rsidR="00100994">
        <w:rPr>
          <w:rFonts w:ascii="Copperplate Gothic Light" w:eastAsia="Times New Roman" w:hAnsi="Copperplate Gothic Light" w:cs="Times New Roman"/>
          <w:sz w:val="24"/>
          <w:szCs w:val="24"/>
        </w:rPr>
        <w:t>Approval of Minutes from July 20, 2017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Motion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:Jerry</w:t>
      </w:r>
      <w:proofErr w:type="spellEnd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j 2</w:t>
      </w:r>
      <w:r w:rsidRPr="00EB6F9C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Jeremy r. Vote: Unanimous</w:t>
      </w:r>
    </w:p>
    <w:p w:rsidR="00100994" w:rsidRPr="00B13637" w:rsidRDefault="00100994" w:rsidP="00100994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EB6F9C" w:rsidRDefault="00100994" w:rsidP="00EB6F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Treasurer’s Report</w:t>
      </w:r>
      <w:r w:rsidR="00EB6F9C"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Approved</w:t>
      </w:r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: Administrator gave update on the filing of the 2016 review by </w:t>
      </w:r>
      <w:proofErr w:type="spell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amatics</w:t>
      </w:r>
      <w:proofErr w:type="spellEnd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proofErr w:type="gram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cpa’s</w:t>
      </w:r>
      <w:proofErr w:type="spellEnd"/>
      <w:proofErr w:type="gramEnd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proofErr w:type="gram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draft</w:t>
      </w:r>
      <w:proofErr w:type="gramEnd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 documents send and will sign and return letter of representation. Final review documents to follow. Filing of the 990 is underway with Rudd and company. </w:t>
      </w:r>
      <w:proofErr w:type="gram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Filing process to begin in September.</w:t>
      </w:r>
      <w:proofErr w:type="gramEnd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 Bank balance is $230676.12 all bills paid and account reconciled. </w:t>
      </w:r>
      <w:proofErr w:type="gram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Passed financials around for review.</w:t>
      </w:r>
      <w:proofErr w:type="gramEnd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Motion</w:t>
      </w:r>
      <w:proofErr w:type="gramStart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:Jeremy</w:t>
      </w:r>
      <w:proofErr w:type="spellEnd"/>
      <w:proofErr w:type="gramEnd"/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 xml:space="preserve"> 2</w:t>
      </w:r>
      <w:r w:rsidR="00EB6F9C" w:rsidRPr="00EB6F9C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EB6F9C">
        <w:rPr>
          <w:rFonts w:ascii="Copperplate Gothic Light" w:eastAsia="Times New Roman" w:hAnsi="Copperplate Gothic Light" w:cs="Times New Roman"/>
          <w:sz w:val="24"/>
          <w:szCs w:val="24"/>
        </w:rPr>
        <w:t>: Dan R. Vote: Unanimous.</w:t>
      </w:r>
    </w:p>
    <w:p w:rsidR="008C4BBD" w:rsidRDefault="008C4BBD" w:rsidP="00EB6F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Pr="008C4BBD" w:rsidRDefault="00100994" w:rsidP="00EB6F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Public Comments</w:t>
      </w:r>
      <w:r w:rsidR="00EB6F9C"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:</w:t>
      </w:r>
    </w:p>
    <w:p w:rsidR="00EB6F9C" w:rsidRPr="00B13637" w:rsidRDefault="00EB6F9C" w:rsidP="00EB6F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Jerry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J </w:t>
      </w:r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.-</w:t>
      </w:r>
      <w:proofErr w:type="gram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map Fund is looking at updating  or may need to change </w:t>
      </w:r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parameters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of funding due to needs and requests for annual events.</w:t>
      </w:r>
    </w:p>
    <w:p w:rsidR="00364B09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0802D0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C4BB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Marketing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marketing Director gave update on YNP stats and Metrics: West and north gates are down slightly while south and east gates up slightly. RVs are up and all other vehicles are down for July. </w:t>
      </w:r>
      <w:proofErr w:type="gramStart"/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>Possibly</w:t>
      </w:r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due to year following the centennial anniversary of the park in 2016.</w:t>
      </w:r>
      <w:proofErr w:type="gramEnd"/>
      <w:r w:rsidR="002360ED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gave</w:t>
      </w:r>
      <w:proofErr w:type="gram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overview of </w:t>
      </w:r>
      <w:proofErr w:type="spellStart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resort tax, </w:t>
      </w:r>
      <w:proofErr w:type="spellStart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tbid</w:t>
      </w:r>
      <w:proofErr w:type="spell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collections, and business comparison reports. Website and digital include: e-blasts, </w:t>
      </w:r>
      <w:proofErr w:type="spellStart"/>
      <w:proofErr w:type="gramStart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facebook</w:t>
      </w:r>
      <w:proofErr w:type="spell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 focusing</w:t>
      </w:r>
      <w:proofErr w:type="gram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on pro</w:t>
      </w:r>
      <w:r w:rsidR="008C4806">
        <w:rPr>
          <w:rFonts w:ascii="Copperplate Gothic Light" w:eastAsia="Times New Roman" w:hAnsi="Copperplate Gothic Light" w:cs="Times New Roman"/>
          <w:sz w:val="24"/>
          <w:szCs w:val="24"/>
        </w:rPr>
        <w:t xml:space="preserve">perties and video postings. </w:t>
      </w:r>
      <w:proofErr w:type="gramStart"/>
      <w:r w:rsidR="008C4806">
        <w:rPr>
          <w:rFonts w:ascii="Copperplate Gothic Light" w:eastAsia="Times New Roman" w:hAnsi="Copperplate Gothic Light" w:cs="Times New Roman"/>
          <w:sz w:val="24"/>
          <w:szCs w:val="24"/>
        </w:rPr>
        <w:t xml:space="preserve">top  </w:t>
      </w:r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5</w:t>
      </w:r>
      <w:proofErr w:type="gram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 pages on the website </w:t>
      </w:r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>include: home</w:t>
      </w:r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, lodging,  fishing, activities , and biking. Top 5 states </w:t>
      </w:r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>include: MT</w:t>
      </w:r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, Ca, </w:t>
      </w:r>
      <w:proofErr w:type="spellStart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ut</w:t>
      </w:r>
      <w:proofErr w:type="spell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id</w:t>
      </w:r>
      <w:proofErr w:type="gramStart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,tx</w:t>
      </w:r>
      <w:proofErr w:type="spellEnd"/>
      <w:proofErr w:type="gramEnd"/>
      <w:r w:rsidR="00364B09">
        <w:rPr>
          <w:rFonts w:ascii="Copperplate Gothic Light" w:eastAsia="Times New Roman" w:hAnsi="Copperplate Gothic Light" w:cs="Times New Roman"/>
          <w:sz w:val="24"/>
          <w:szCs w:val="24"/>
        </w:rPr>
        <w:t>. Top 5 countries:</w:t>
      </w:r>
      <w:r w:rsidR="008C4806">
        <w:rPr>
          <w:rFonts w:ascii="Copperplate Gothic Light" w:eastAsia="Times New Roman" w:hAnsi="Copperplate Gothic Light" w:cs="Times New Roman"/>
          <w:sz w:val="24"/>
          <w:szCs w:val="24"/>
        </w:rPr>
        <w:t xml:space="preserve"> us, south </w:t>
      </w:r>
      <w:r w:rsidR="008C4BBD">
        <w:rPr>
          <w:rFonts w:ascii="Copperplate Gothic Light" w:eastAsia="Times New Roman" w:hAnsi="Copperplate Gothic Light" w:cs="Times New Roman"/>
          <w:sz w:val="24"/>
          <w:szCs w:val="24"/>
        </w:rPr>
        <w:t>Korea</w:t>
      </w:r>
      <w:r w:rsidR="008C4806">
        <w:rPr>
          <w:rFonts w:ascii="Copperplate Gothic Light" w:eastAsia="Times New Roman" w:hAnsi="Copperplate Gothic Light" w:cs="Times New Roman"/>
          <w:sz w:val="24"/>
          <w:szCs w:val="24"/>
        </w:rPr>
        <w:t xml:space="preserve">, china, </w:t>
      </w:r>
      <w:proofErr w:type="spellStart"/>
      <w:r w:rsidR="008C4806">
        <w:rPr>
          <w:rFonts w:ascii="Copperplate Gothic Light" w:eastAsia="Times New Roman" w:hAnsi="Copperplate Gothic Light" w:cs="Times New Roman"/>
          <w:sz w:val="24"/>
          <w:szCs w:val="24"/>
        </w:rPr>
        <w:t>brazil</w:t>
      </w:r>
      <w:proofErr w:type="gramStart"/>
      <w:r w:rsidR="008C4806">
        <w:rPr>
          <w:rFonts w:ascii="Copperplate Gothic Light" w:eastAsia="Times New Roman" w:hAnsi="Copperplate Gothic Light" w:cs="Times New Roman"/>
          <w:sz w:val="24"/>
          <w:szCs w:val="24"/>
        </w:rPr>
        <w:t>,and</w:t>
      </w:r>
      <w:proofErr w:type="spellEnd"/>
      <w:proofErr w:type="gramEnd"/>
      <w:r w:rsidR="008C4806">
        <w:rPr>
          <w:rFonts w:ascii="Copperplate Gothic Light" w:eastAsia="Times New Roman" w:hAnsi="Copperplate Gothic Light" w:cs="Times New Roman"/>
          <w:sz w:val="24"/>
          <w:szCs w:val="24"/>
        </w:rPr>
        <w:t xml:space="preserve"> Canada.</w:t>
      </w:r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8C4806" w:rsidRPr="00B13637" w:rsidRDefault="008C4806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gramStart"/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summer/fall</w:t>
      </w:r>
      <w:proofErr w:type="gramEnd"/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campaigns include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8C4806" w:rsidRPr="008C4806" w:rsidRDefault="008C4806" w:rsidP="008C4806">
      <w:pPr>
        <w:spacing w:after="0" w:line="240" w:lineRule="auto"/>
        <w:rPr>
          <w:rFonts w:ascii="Copperplate Gothic Light" w:eastAsia="Times New Roman" w:hAnsi="Copperplate Gothic Light" w:cs="Times New Roman"/>
          <w:color w:val="313B44"/>
          <w:sz w:val="24"/>
          <w:szCs w:val="24"/>
        </w:rPr>
      </w:pP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Meetings News Northwest ad &amp; editorial deployed 8/23 for late summer/</w:t>
      </w:r>
      <w:proofErr w:type="spellStart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fall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.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Dakota</w:t>
      </w:r>
      <w:proofErr w:type="spellEnd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 Adventures &amp; Bismarck Finder Rec Guide-1/2 </w:t>
      </w:r>
      <w:proofErr w:type="spellStart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pg</w:t>
      </w:r>
      <w:proofErr w:type="spellEnd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 verticals ea.</w:t>
      </w:r>
      <w:r w:rsidR="008C4BBD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 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Renewed partnership with </w:t>
      </w:r>
      <w:proofErr w:type="spellStart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Maverik</w:t>
      </w:r>
      <w:proofErr w:type="spellEnd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 Adventure Getaways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.</w:t>
      </w:r>
      <w:r w:rsidR="008C4BBD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 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Yellowstone Loop earned media opportunities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. Hear t</w:t>
      </w:r>
      <w:r w:rsidR="008C4BBD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 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of fly Fishing 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lastRenderedPageBreak/>
        <w:t>fall push.</w:t>
      </w:r>
      <w:r w:rsidRPr="008C4806">
        <w:rPr>
          <w:rFonts w:ascii="Eras Medium ITC" w:eastAsia="+mn-ea" w:hAnsi="Eras Medium ITC" w:cs="+mn-cs"/>
          <w:color w:val="000000"/>
          <w:kern w:val="24"/>
          <w:sz w:val="28"/>
          <w:szCs w:val="28"/>
        </w:rPr>
        <w:t xml:space="preserve"> </w:t>
      </w:r>
      <w:r w:rsidRPr="008C4806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Continued focus on why fly fishing is for everyone</w:t>
      </w:r>
      <w:r w:rsidR="008C4BBD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 xml:space="preserve"> </w:t>
      </w:r>
      <w:r w:rsidRPr="008C4806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 xml:space="preserve">Build the brand that West Yellowstone is the heart of fly </w:t>
      </w:r>
    </w:p>
    <w:p w:rsidR="008C4806" w:rsidRPr="008C4806" w:rsidRDefault="008C4806" w:rsidP="008C4806">
      <w:pPr>
        <w:tabs>
          <w:tab w:val="num" w:pos="720"/>
        </w:tabs>
        <w:spacing w:after="0" w:line="240" w:lineRule="auto"/>
        <w:contextualSpacing/>
        <w:rPr>
          <w:rFonts w:ascii="Copperplate Gothic Light" w:eastAsia="Times New Roman" w:hAnsi="Copperplate Gothic Light" w:cs="Times New Roman"/>
          <w:color w:val="21272E"/>
          <w:sz w:val="24"/>
          <w:szCs w:val="24"/>
        </w:rPr>
      </w:pPr>
      <w:r w:rsidRPr="008C4806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PR Outreach, pitch to influencers</w:t>
      </w:r>
      <w:r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,</w:t>
      </w:r>
      <w:r w:rsidR="008C4BBD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 xml:space="preserve"> </w:t>
      </w:r>
      <w:r w:rsidRPr="008C4806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Blog to continue</w:t>
      </w:r>
      <w:r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,</w:t>
      </w:r>
      <w:r w:rsidR="008C4BBD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 xml:space="preserve"> </w:t>
      </w:r>
      <w:r w:rsidRPr="008C4806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Social media campaign along w/paid Facebook and social placement to drive traffic to landing page</w:t>
      </w:r>
      <w:r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 xml:space="preserve"> and </w:t>
      </w:r>
      <w:r w:rsidRPr="008C4806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Native article on SLTrib</w:t>
      </w:r>
      <w:r w:rsidR="008C4BBD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une</w:t>
      </w:r>
      <w:r w:rsidRPr="008C4806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.com</w:t>
      </w:r>
      <w:r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>.</w:t>
      </w:r>
      <w:r w:rsidR="008C4BBD">
        <w:rPr>
          <w:rFonts w:ascii="Copperplate Gothic Light" w:eastAsia="+mn-ea" w:hAnsi="Copperplate Gothic Light" w:cs="+mn-cs"/>
          <w:color w:val="000000"/>
          <w:kern w:val="24"/>
          <w:sz w:val="24"/>
          <w:szCs w:val="24"/>
        </w:rPr>
        <w:t xml:space="preserve"> </w:t>
      </w: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 xml:space="preserve">Yellowstone Country Regional Tourism Co-op for warm season campaign—TripAdvisor landing </w:t>
      </w:r>
      <w:proofErr w:type="gramStart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page(</w:t>
      </w:r>
      <w:proofErr w:type="gramEnd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split costs with WYCC)</w:t>
      </w:r>
    </w:p>
    <w:p w:rsidR="00100994" w:rsidRPr="002360ED" w:rsidRDefault="008C4806" w:rsidP="002360ED">
      <w:pPr>
        <w:tabs>
          <w:tab w:val="left" w:pos="4440"/>
        </w:tabs>
        <w:spacing w:after="0" w:line="240" w:lineRule="auto"/>
        <w:contextualSpacing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Winter Preview campaigns include:</w:t>
      </w:r>
      <w:r w:rsidR="00364B09"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ab/>
      </w:r>
    </w:p>
    <w:p w:rsidR="008C4806" w:rsidRPr="008C4806" w:rsidRDefault="008C4806" w:rsidP="008C4806">
      <w:pPr>
        <w:spacing w:after="0" w:line="240" w:lineRule="auto"/>
        <w:contextualSpacing/>
        <w:rPr>
          <w:rFonts w:ascii="Copperplate Gothic Light" w:eastAsia="Times New Roman" w:hAnsi="Copperplate Gothic Light" w:cs="Times New Roman"/>
          <w:color w:val="800000"/>
          <w:sz w:val="24"/>
          <w:szCs w:val="24"/>
        </w:rPr>
      </w:pPr>
      <w:r w:rsidRPr="008C4806">
        <w:rPr>
          <w:rFonts w:ascii="Copperplate Gothic Light" w:eastAsia="+mn-ea" w:hAnsi="Copperplate Gothic Light" w:cs="+mn-cs"/>
          <w:bCs/>
          <w:color w:val="303030"/>
          <w:kern w:val="24"/>
          <w:sz w:val="24"/>
          <w:szCs w:val="24"/>
        </w:rPr>
        <w:t>Wendt preparing concepts for two potential main campaigns-</w:t>
      </w:r>
    </w:p>
    <w:p w:rsidR="008C4806" w:rsidRPr="008C4806" w:rsidRDefault="008C4806" w:rsidP="008C4806">
      <w:pPr>
        <w:spacing w:before="77" w:after="0" w:line="240" w:lineRule="auto"/>
        <w:ind w:left="432" w:hanging="432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ab/>
        <w:t xml:space="preserve">1. </w:t>
      </w:r>
      <w:proofErr w:type="gramStart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Snowmobiling</w:t>
      </w:r>
      <w:proofErr w:type="gramEnd"/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>, skew toward female 35-60, broad reach/national</w:t>
      </w:r>
    </w:p>
    <w:p w:rsidR="008C4806" w:rsidRPr="008C4806" w:rsidRDefault="008C4806" w:rsidP="008C4806">
      <w:pPr>
        <w:spacing w:before="77" w:after="0" w:line="240" w:lineRule="auto"/>
        <w:ind w:left="432" w:hanging="432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8C4806">
        <w:rPr>
          <w:rFonts w:ascii="Copperplate Gothic Light" w:eastAsia="+mn-ea" w:hAnsi="Copperplate Gothic Light" w:cs="+mn-cs"/>
          <w:color w:val="303030"/>
          <w:kern w:val="24"/>
          <w:sz w:val="24"/>
          <w:szCs w:val="24"/>
        </w:rPr>
        <w:tab/>
        <w:t>2. Nordic, simple, “unplugged”, drive market</w:t>
      </w:r>
    </w:p>
    <w:p w:rsidR="008C4806" w:rsidRPr="008C4806" w:rsidRDefault="008C4806" w:rsidP="008C4806">
      <w:pPr>
        <w:pStyle w:val="NormalWeb"/>
        <w:spacing w:before="77" w:beforeAutospacing="0" w:after="0" w:afterAutospacing="0"/>
        <w:ind w:left="432" w:hanging="432"/>
        <w:rPr>
          <w:rFonts w:ascii="Copperplate Gothic Light" w:hAnsi="Copperplate Gothic Light"/>
        </w:rPr>
      </w:pPr>
      <w:r w:rsidRPr="008C4806">
        <w:rPr>
          <w:rFonts w:ascii="Copperplate Gothic Light" w:eastAsia="+mn-ea" w:hAnsi="Copperplate Gothic Light" w:cs="+mn-cs"/>
          <w:bCs/>
          <w:color w:val="303030"/>
          <w:kern w:val="24"/>
        </w:rPr>
        <w:t>Full-page ad in American Snowmobiler October Issue Buyer’s Issue and November’s Performance &amp; Adventure Guide</w:t>
      </w:r>
      <w:r w:rsidRPr="008C4806"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</w:t>
      </w:r>
      <w:r w:rsidRPr="008C4806">
        <w:rPr>
          <w:rFonts w:ascii="Copperplate Gothic Light" w:eastAsia="+mn-ea" w:hAnsi="Copperplate Gothic Light" w:cs="+mn-cs"/>
          <w:bCs/>
          <w:color w:val="303030"/>
          <w:kern w:val="24"/>
        </w:rPr>
        <w:t>Live</w:t>
      </w:r>
      <w:r w:rsidR="005B0C0F"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</w:t>
      </w:r>
      <w:r w:rsidRPr="008C4806">
        <w:rPr>
          <w:rFonts w:ascii="Copperplate Gothic Light" w:eastAsia="+mn-ea" w:hAnsi="Copperplate Gothic Light" w:cs="+mn-cs"/>
          <w:bCs/>
          <w:color w:val="303030"/>
          <w:kern w:val="24"/>
        </w:rPr>
        <w:t>Intent, joint buy with WYCC, 5 ads w/photos to run one month (Oct-Nov)</w:t>
      </w:r>
    </w:p>
    <w:p w:rsidR="008C4806" w:rsidRDefault="008C4806" w:rsidP="008C4806">
      <w:pPr>
        <w:pStyle w:val="NormalWeb"/>
        <w:spacing w:before="77" w:beforeAutospacing="0" w:after="0" w:afterAutospacing="0"/>
        <w:ind w:left="432" w:hanging="432"/>
        <w:rPr>
          <w:rFonts w:ascii="Copperplate Gothic Light" w:eastAsia="+mn-ea" w:hAnsi="Copperplate Gothic Light" w:cs="+mn-cs"/>
          <w:bCs/>
          <w:color w:val="303030"/>
          <w:kern w:val="24"/>
        </w:rPr>
      </w:pPr>
      <w:r w:rsidRPr="008C4806"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Roots Rated joint buy w/WYCC; 6 content/influencer articles 700-900 words ea. with photos.  </w:t>
      </w:r>
      <w:proofErr w:type="gramStart"/>
      <w:r w:rsidRPr="008C4806">
        <w:rPr>
          <w:rFonts w:ascii="Copperplate Gothic Light" w:eastAsia="+mn-ea" w:hAnsi="Copperplate Gothic Light" w:cs="+mn-cs"/>
          <w:bCs/>
          <w:color w:val="303030"/>
          <w:kern w:val="24"/>
        </w:rPr>
        <w:t>To run Nov-March</w:t>
      </w:r>
      <w:r>
        <w:rPr>
          <w:rFonts w:ascii="Copperplate Gothic Light" w:eastAsia="+mn-ea" w:hAnsi="Copperplate Gothic Light" w:cs="+mn-cs"/>
          <w:bCs/>
          <w:color w:val="303030"/>
          <w:kern w:val="24"/>
        </w:rPr>
        <w:t>.</w:t>
      </w:r>
      <w:proofErr w:type="gramEnd"/>
    </w:p>
    <w:p w:rsidR="008C4806" w:rsidRDefault="008C4806" w:rsidP="008C4806">
      <w:pPr>
        <w:pStyle w:val="NormalWeb"/>
        <w:spacing w:before="77" w:beforeAutospacing="0" w:after="0" w:afterAutospacing="0"/>
        <w:ind w:left="432" w:hanging="432"/>
        <w:rPr>
          <w:rFonts w:ascii="Copperplate Gothic Light" w:eastAsia="+mn-ea" w:hAnsi="Copperplate Gothic Light" w:cs="+mn-cs"/>
          <w:bCs/>
          <w:color w:val="303030"/>
          <w:kern w:val="24"/>
        </w:rPr>
      </w:pPr>
      <w:r w:rsidRPr="002360ED">
        <w:rPr>
          <w:rFonts w:ascii="Copperplate Gothic Light" w:eastAsia="+mn-ea" w:hAnsi="Copperplate Gothic Light" w:cs="+mn-cs"/>
          <w:b/>
          <w:bCs/>
          <w:color w:val="303030"/>
          <w:kern w:val="24"/>
          <w:u w:val="single"/>
        </w:rPr>
        <w:t>Web Cam</w:t>
      </w:r>
      <w:r w:rsidR="002360ED">
        <w:rPr>
          <w:rFonts w:ascii="Copperplate Gothic Light" w:eastAsia="+mn-ea" w:hAnsi="Copperplate Gothic Light" w:cs="+mn-cs"/>
          <w:b/>
          <w:bCs/>
          <w:color w:val="303030"/>
          <w:kern w:val="24"/>
          <w:u w:val="single"/>
        </w:rPr>
        <w:t xml:space="preserve">: </w:t>
      </w:r>
      <w:r w:rsidRPr="002360ED">
        <w:rPr>
          <w:rFonts w:ascii="Copperplate Gothic Light" w:eastAsia="+mn-ea" w:hAnsi="Copperplate Gothic Light" w:cs="+mn-cs"/>
          <w:b/>
          <w:bCs/>
          <w:color w:val="303030"/>
          <w:kern w:val="24"/>
          <w:u w:val="single"/>
        </w:rPr>
        <w:t xml:space="preserve"> </w:t>
      </w:r>
      <w:r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is up and running: will contract with live view technologies for 1 year pilot program. </w:t>
      </w:r>
      <w:proofErr w:type="gramStart"/>
      <w:r>
        <w:rPr>
          <w:rFonts w:ascii="Copperplate Gothic Light" w:eastAsia="+mn-ea" w:hAnsi="Copperplate Gothic Light" w:cs="+mn-cs"/>
          <w:bCs/>
          <w:color w:val="303030"/>
          <w:kern w:val="24"/>
        </w:rPr>
        <w:t>Will be able to move to alternate locations if needed.</w:t>
      </w:r>
      <w:proofErr w:type="gramEnd"/>
      <w:r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</w:t>
      </w:r>
      <w:proofErr w:type="gramStart"/>
      <w:r>
        <w:rPr>
          <w:rFonts w:ascii="Copperplate Gothic Light" w:eastAsia="+mn-ea" w:hAnsi="Copperplate Gothic Light" w:cs="+mn-cs"/>
          <w:bCs/>
          <w:color w:val="303030"/>
          <w:kern w:val="24"/>
        </w:rPr>
        <w:t>Will be able to have access and stream to our website and link to the Chamber website.</w:t>
      </w:r>
      <w:proofErr w:type="gramEnd"/>
      <w:r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Expected streaming up and live by </w:t>
      </w:r>
      <w:proofErr w:type="gramStart"/>
      <w:r>
        <w:rPr>
          <w:rFonts w:ascii="Copperplate Gothic Light" w:eastAsia="+mn-ea" w:hAnsi="Copperplate Gothic Light" w:cs="+mn-cs"/>
          <w:bCs/>
          <w:color w:val="303030"/>
          <w:kern w:val="24"/>
        </w:rPr>
        <w:t>labor day</w:t>
      </w:r>
      <w:proofErr w:type="gramEnd"/>
      <w:r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weekend.</w:t>
      </w:r>
      <w:r w:rsidR="002360ED"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</w:t>
      </w:r>
      <w:proofErr w:type="gramStart"/>
      <w:r w:rsidR="002360ED">
        <w:rPr>
          <w:rFonts w:ascii="Copperplate Gothic Light" w:eastAsia="+mn-ea" w:hAnsi="Copperplate Gothic Light" w:cs="+mn-cs"/>
          <w:bCs/>
          <w:color w:val="303030"/>
          <w:kern w:val="24"/>
        </w:rPr>
        <w:t>location</w:t>
      </w:r>
      <w:proofErr w:type="gramEnd"/>
      <w:r w:rsidR="002360ED"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is top of horse butte.</w:t>
      </w:r>
    </w:p>
    <w:p w:rsidR="000802D0" w:rsidRPr="008C4806" w:rsidRDefault="000802D0" w:rsidP="008C4806">
      <w:pPr>
        <w:pStyle w:val="NormalWeb"/>
        <w:spacing w:before="77" w:beforeAutospacing="0" w:after="0" w:afterAutospacing="0"/>
        <w:ind w:left="432" w:hanging="432"/>
        <w:rPr>
          <w:rFonts w:ascii="Copperplate Gothic Light" w:hAnsi="Copperplate Gothic Light"/>
        </w:rPr>
      </w:pPr>
      <w:r w:rsidRPr="002360ED">
        <w:rPr>
          <w:rFonts w:ascii="Copperplate Gothic Light" w:eastAsia="+mn-ea" w:hAnsi="Copperplate Gothic Light" w:cs="+mn-cs"/>
          <w:b/>
          <w:bCs/>
          <w:color w:val="303030"/>
          <w:kern w:val="24"/>
          <w:u w:val="single"/>
        </w:rPr>
        <w:t>Rev Caster:</w:t>
      </w:r>
      <w:r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Marketing director and administrator gave update on the rev-caster model for helpful reporting on gateway </w:t>
      </w:r>
      <w:proofErr w:type="gramStart"/>
      <w:r>
        <w:rPr>
          <w:rFonts w:ascii="Copperplate Gothic Light" w:eastAsia="+mn-ea" w:hAnsi="Copperplate Gothic Light" w:cs="+mn-cs"/>
          <w:bCs/>
          <w:color w:val="303030"/>
          <w:kern w:val="24"/>
        </w:rPr>
        <w:t>towns</w:t>
      </w:r>
      <w:proofErr w:type="gramEnd"/>
      <w:r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costs and trends. Will discuss further as we receive subsets of information that impact </w:t>
      </w:r>
      <w:proofErr w:type="gramStart"/>
      <w:r>
        <w:rPr>
          <w:rFonts w:ascii="Copperplate Gothic Light" w:eastAsia="+mn-ea" w:hAnsi="Copperplate Gothic Light" w:cs="+mn-cs"/>
          <w:bCs/>
          <w:color w:val="303030"/>
          <w:kern w:val="24"/>
        </w:rPr>
        <w:t>gateway  communities</w:t>
      </w:r>
      <w:proofErr w:type="gramEnd"/>
      <w:r>
        <w:rPr>
          <w:rFonts w:ascii="Copperplate Gothic Light" w:eastAsia="+mn-ea" w:hAnsi="Copperplate Gothic Light" w:cs="+mn-cs"/>
          <w:bCs/>
          <w:color w:val="303030"/>
          <w:kern w:val="24"/>
        </w:rPr>
        <w:t xml:space="preserve"> and specific  months for the reporting to be helpful to properties and boards of all sizes.</w:t>
      </w:r>
    </w:p>
    <w:p w:rsidR="00100994" w:rsidRPr="008C4806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New Business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100994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ab/>
      </w:r>
    </w:p>
    <w:p w:rsidR="00100994" w:rsidRDefault="00100994" w:rsidP="005B0C0F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of director renewals:</w:t>
      </w:r>
      <w:r w:rsidR="005B0C0F">
        <w:rPr>
          <w:rFonts w:ascii="Copperplate Gothic Light" w:eastAsia="Times New Roman" w:hAnsi="Copperplate Gothic Light" w:cs="Times New Roman"/>
          <w:sz w:val="24"/>
          <w:szCs w:val="24"/>
        </w:rPr>
        <w:t xml:space="preserve"> Motion to keep officers in the same positions for the upcoming 2017-2018 fiscal year. Motion: Jerry J, 2</w:t>
      </w:r>
      <w:r w:rsidR="005B0C0F" w:rsidRPr="005B0C0F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 w:rsidR="005B0C0F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5B0C0F">
        <w:rPr>
          <w:rFonts w:ascii="Copperplate Gothic Light" w:eastAsia="Times New Roman" w:hAnsi="Copperplate Gothic Light" w:cs="Times New Roman"/>
          <w:sz w:val="24"/>
          <w:szCs w:val="24"/>
        </w:rPr>
        <w:t>Brock, Vote: Unanimous.</w:t>
      </w:r>
    </w:p>
    <w:p w:rsidR="005B0C0F" w:rsidRPr="005B0C0F" w:rsidRDefault="005B0C0F" w:rsidP="005B0C0F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0802D0" w:rsidRDefault="00100994" w:rsidP="005B0C0F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Wendt discussion</w:t>
      </w:r>
      <w:r w:rsidR="005B0C0F">
        <w:rPr>
          <w:rFonts w:ascii="Copperplate Gothic Light" w:eastAsia="Times New Roman" w:hAnsi="Copperplate Gothic Light" w:cs="Times New Roman"/>
          <w:sz w:val="24"/>
          <w:szCs w:val="24"/>
        </w:rPr>
        <w:t>: administrator handed out breakdowns of placement costs, creative and design costs for the Wendt agency for the previous 2 years. Discussed items for full season campaigns and shorter campaigns</w:t>
      </w:r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 xml:space="preserve"> that </w:t>
      </w:r>
      <w:proofErr w:type="spellStart"/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>wendt</w:t>
      </w:r>
      <w:proofErr w:type="spellEnd"/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 xml:space="preserve"> does for the upcoming 2017-2018 season.</w:t>
      </w:r>
    </w:p>
    <w:p w:rsidR="00100994" w:rsidRPr="00B13637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0"/>
          <w:szCs w:val="20"/>
          <w:u w:val="single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Pr="00B13637">
        <w:rPr>
          <w:rFonts w:ascii="Copperplate Gothic Light" w:eastAsia="Times New Roman" w:hAnsi="Copperplate Gothic Light" w:cs="Times New Roman"/>
          <w:u w:val="single"/>
        </w:rPr>
        <w:t>Next meeting</w:t>
      </w:r>
      <w:r>
        <w:rPr>
          <w:rFonts w:ascii="Copperplate Gothic Light" w:eastAsia="Times New Roman" w:hAnsi="Copperplate Gothic Light" w:cs="Times New Roman"/>
          <w:u w:val="single"/>
        </w:rPr>
        <w:t xml:space="preserve">s – Thursday, September 21, 2017 </w:t>
      </w:r>
      <w:r w:rsidRPr="00B13637">
        <w:rPr>
          <w:rFonts w:ascii="Copperplate Gothic Light" w:eastAsia="Times New Roman" w:hAnsi="Copperplate Gothic Light" w:cs="Times New Roman"/>
          <w:u w:val="single"/>
        </w:rPr>
        <w:t xml:space="preserve">at 1PM </w:t>
      </w:r>
      <w:r w:rsidRPr="00B13637"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 xml:space="preserve">(Upon Board </w:t>
      </w:r>
      <w:r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 xml:space="preserve">      </w:t>
      </w:r>
      <w:r w:rsidRPr="00B13637">
        <w:rPr>
          <w:rFonts w:ascii="Copperplate Gothic Light" w:eastAsia="Times New Roman" w:hAnsi="Copperplate Gothic Light" w:cs="Times New Roman"/>
          <w:sz w:val="20"/>
          <w:szCs w:val="20"/>
          <w:u w:val="single"/>
        </w:rPr>
        <w:t>Approval)</w:t>
      </w:r>
    </w:p>
    <w:p w:rsidR="00100994" w:rsidRDefault="00100994" w:rsidP="00100994">
      <w:pPr>
        <w:spacing w:after="0" w:line="240" w:lineRule="auto"/>
        <w:ind w:left="360"/>
        <w:rPr>
          <w:rFonts w:ascii="Copperplate Gothic Light" w:eastAsia="Times New Roman" w:hAnsi="Copperplate Gothic Light" w:cs="Times New Roman"/>
        </w:rPr>
      </w:pPr>
      <w:r w:rsidRPr="00B13637">
        <w:rPr>
          <w:rFonts w:ascii="Copperplate Gothic Light" w:eastAsia="Times New Roman" w:hAnsi="Copperplate Gothic Light" w:cs="Times New Roman"/>
        </w:rPr>
        <w:tab/>
      </w:r>
      <w:r w:rsidRPr="00B13637">
        <w:rPr>
          <w:rFonts w:ascii="Copperplate Gothic Light" w:eastAsia="Times New Roman" w:hAnsi="Copperplate Gothic Light" w:cs="Times New Roman"/>
        </w:rPr>
        <w:tab/>
      </w:r>
      <w:r w:rsidRPr="00B13637">
        <w:rPr>
          <w:rFonts w:ascii="Copperplate Gothic Light" w:eastAsia="Times New Roman" w:hAnsi="Copperplate Gothic Light" w:cs="Times New Roman"/>
        </w:rPr>
        <w:tab/>
      </w:r>
    </w:p>
    <w:p w:rsidR="00100994" w:rsidRPr="00B13637" w:rsidRDefault="00100994" w:rsidP="000802D0">
      <w:pPr>
        <w:spacing w:after="0" w:line="240" w:lineRule="auto"/>
        <w:rPr>
          <w:rFonts w:ascii="Copperplate Gothic Light" w:eastAsia="Times New Roman" w:hAnsi="Copperplate Gothic Light" w:cs="Times New Roman"/>
          <w:sz w:val="20"/>
          <w:szCs w:val="20"/>
        </w:rPr>
      </w:pPr>
      <w:r>
        <w:rPr>
          <w:rFonts w:ascii="Copperplate Gothic Light" w:eastAsia="Times New Roman" w:hAnsi="Copperplate Gothic Light" w:cs="Times New Roman"/>
          <w:u w:val="single"/>
        </w:rPr>
        <w:t>Thursday</w:t>
      </w:r>
      <w:r>
        <w:rPr>
          <w:rFonts w:ascii="Copperplate Gothic Light" w:eastAsia="Times New Roman" w:hAnsi="Copperplate Gothic Light" w:cs="Times New Roman"/>
          <w:u w:val="single"/>
        </w:rPr>
        <w:t>, October</w:t>
      </w:r>
      <w:r>
        <w:rPr>
          <w:rFonts w:ascii="Copperplate Gothic Light" w:eastAsia="Times New Roman" w:hAnsi="Copperplate Gothic Light" w:cs="Times New Roman"/>
          <w:u w:val="single"/>
        </w:rPr>
        <w:t xml:space="preserve"> 26</w:t>
      </w:r>
      <w:r w:rsidRPr="00B13637">
        <w:rPr>
          <w:rFonts w:ascii="Copperplate Gothic Light" w:eastAsia="Times New Roman" w:hAnsi="Copperplate Gothic Light" w:cs="Times New Roman"/>
          <w:u w:val="single"/>
        </w:rPr>
        <w:t>,</w:t>
      </w:r>
      <w:r>
        <w:rPr>
          <w:rFonts w:ascii="Copperplate Gothic Light" w:eastAsia="Times New Roman" w:hAnsi="Copperplate Gothic Light" w:cs="Times New Roman"/>
          <w:u w:val="single"/>
        </w:rPr>
        <w:t xml:space="preserve"> 2017</w:t>
      </w:r>
      <w:r w:rsidRPr="00B13637">
        <w:rPr>
          <w:rFonts w:ascii="Copperplate Gothic Light" w:eastAsia="Times New Roman" w:hAnsi="Copperplate Gothic Light" w:cs="Times New Roman"/>
          <w:u w:val="single"/>
        </w:rPr>
        <w:t xml:space="preserve"> at 1pm</w:t>
      </w:r>
      <w:r>
        <w:rPr>
          <w:rFonts w:ascii="Copperplate Gothic Light" w:eastAsia="Times New Roman" w:hAnsi="Copperplate Gothic Light" w:cs="Times New Roman"/>
          <w:u w:val="single"/>
        </w:rPr>
        <w:t xml:space="preserve"> </w:t>
      </w:r>
      <w:r w:rsidRPr="00B13637">
        <w:rPr>
          <w:rFonts w:ascii="Copperplate Gothic Light" w:eastAsia="Times New Roman" w:hAnsi="Copperplate Gothic Light" w:cs="Times New Roman"/>
          <w:sz w:val="20"/>
          <w:szCs w:val="20"/>
        </w:rPr>
        <w:t>(upon Board approval</w:t>
      </w:r>
    </w:p>
    <w:p w:rsidR="00100994" w:rsidRPr="00B13637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</w:rPr>
      </w:pPr>
    </w:p>
    <w:p w:rsidR="00100994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0802D0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Town of WY Update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="000802D0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J.</w:t>
      </w:r>
    </w:p>
    <w:p w:rsidR="008C4BBD" w:rsidRDefault="008C4BBD" w:rsidP="008C4BBD">
      <w:pPr>
        <w:pStyle w:val="ListParagraph"/>
        <w:numPr>
          <w:ilvl w:val="0"/>
          <w:numId w:val="7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lastRenderedPageBreak/>
        <w:t xml:space="preserve">Mills for budget town of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approved.</w:t>
      </w:r>
    </w:p>
    <w:p w:rsidR="008C4BBD" w:rsidRDefault="008C4BBD" w:rsidP="008C4BBD">
      <w:pPr>
        <w:pStyle w:val="ListParagraph"/>
        <w:numPr>
          <w:ilvl w:val="0"/>
          <w:numId w:val="7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Lil rangers learning center bids should be in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aprox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2 weeks. Construction with manager at large or contactors estimated budget 900k.</w:t>
      </w:r>
    </w:p>
    <w:p w:rsidR="008C4BBD" w:rsidRDefault="008C4BBD" w:rsidP="008C4BBD">
      <w:pPr>
        <w:pStyle w:val="ListParagraph"/>
        <w:numPr>
          <w:ilvl w:val="0"/>
          <w:numId w:val="7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Water and sewer tests to come in from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deq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.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discussed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Aerators and finishing ponds for sewer and possible future updates.</w:t>
      </w:r>
    </w:p>
    <w:p w:rsidR="008C4BBD" w:rsidRPr="008C4BBD" w:rsidRDefault="008C4BBD" w:rsidP="008C4BBD">
      <w:pPr>
        <w:pStyle w:val="ListParagraph"/>
        <w:numPr>
          <w:ilvl w:val="0"/>
          <w:numId w:val="7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Growth plan meeting scheduled on august 21 town of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wy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to be adopted for September 2017.</w:t>
      </w:r>
    </w:p>
    <w:p w:rsidR="00100994" w:rsidRPr="00B13637" w:rsidRDefault="00100994" w:rsidP="00100994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C4BBD" w:rsidRDefault="00100994" w:rsidP="008C4BB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Adjournment</w:t>
      </w:r>
      <w:r w:rsidR="002360ED"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r w:rsidR="008C4BBD">
        <w:rPr>
          <w:rFonts w:ascii="Copperplate Gothic Light" w:eastAsia="Times New Roman" w:hAnsi="Copperplate Gothic Light" w:cs="Times New Roman"/>
          <w:sz w:val="24"/>
          <w:szCs w:val="24"/>
        </w:rPr>
        <w:t>3:23 pm</w:t>
      </w:r>
    </w:p>
    <w:p w:rsidR="00100994" w:rsidRPr="00B13637" w:rsidRDefault="008C4BBD" w:rsidP="008C4BB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motion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Jerryj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2</w:t>
      </w:r>
      <w:r w:rsidRPr="008C4BBD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: Brock, Vote: </w:t>
      </w:r>
      <w:r w:rsidR="002360ED">
        <w:rPr>
          <w:rFonts w:ascii="Copperplate Gothic Light" w:eastAsia="Times New Roman" w:hAnsi="Copperplate Gothic Light" w:cs="Times New Roman"/>
          <w:sz w:val="24"/>
          <w:szCs w:val="24"/>
        </w:rPr>
        <w:t>unanimous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:rsidR="00100994" w:rsidRPr="00B13637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Annual Meeting</w:t>
      </w:r>
      <w:r w:rsidR="008C4BBD"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8C4BBD" w:rsidRDefault="008C4BBD" w:rsidP="008C4BB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 Present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: Jeff </w:t>
      </w:r>
      <w:proofErr w:type="spellStart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, Jerry Johnson, John Stallings, Brock Kelley, Jeremy Roberson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dan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reger</w:t>
      </w:r>
      <w:proofErr w:type="spellEnd"/>
    </w:p>
    <w:p w:rsidR="008C4BBD" w:rsidRDefault="008C4BBD" w:rsidP="008C4BB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C4BBD" w:rsidRDefault="008C4BBD" w:rsidP="008C4BB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Board members absent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100994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Sara Maurer,</w:t>
      </w:r>
    </w:p>
    <w:p w:rsidR="008C4BBD" w:rsidRPr="00B13637" w:rsidRDefault="008C4BBD" w:rsidP="008C4BBD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Others present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>Audy</w:t>
      </w:r>
      <w:proofErr w:type="spellEnd"/>
      <w:r w:rsidRPr="00B13637">
        <w:rPr>
          <w:rFonts w:ascii="Copperplate Gothic Light" w:eastAsia="Times New Roman" w:hAnsi="Copperplate Gothic Light" w:cs="Times New Roman"/>
          <w:sz w:val="24"/>
          <w:szCs w:val="24"/>
        </w:rPr>
        <w:t xml:space="preserve"> Butler,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kristy</w:t>
      </w:r>
      <w:proofErr w:type="spellEnd"/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coffin,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wendy</w:t>
      </w:r>
      <w:proofErr w:type="spell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proofErr w:type="spellStart"/>
      <w:r>
        <w:rPr>
          <w:rFonts w:ascii="Copperplate Gothic Light" w:eastAsia="Times New Roman" w:hAnsi="Copperplate Gothic Light" w:cs="Times New Roman"/>
          <w:sz w:val="24"/>
          <w:szCs w:val="24"/>
        </w:rPr>
        <w:t>swenson</w:t>
      </w:r>
      <w:proofErr w:type="spellEnd"/>
    </w:p>
    <w:p w:rsidR="008C4BBD" w:rsidRPr="00B13637" w:rsidRDefault="008C4BBD" w:rsidP="008C4BBD">
      <w:pPr>
        <w:spacing w:after="0" w:line="240" w:lineRule="auto"/>
        <w:ind w:left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C4BBD" w:rsidRDefault="008C4BBD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C4BBD" w:rsidRDefault="008C4BBD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Call to order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3:25</w:t>
      </w:r>
    </w:p>
    <w:p w:rsidR="008C4BBD" w:rsidRDefault="008C4BBD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8C4BBD" w:rsidRDefault="008C4BBD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Motion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to  pass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out annual reports and to forward annual reports to TBID members. Jerry j 2</w:t>
      </w:r>
      <w:r w:rsidRPr="008C4BBD">
        <w:rPr>
          <w:rFonts w:ascii="Copperplate Gothic Light" w:eastAsia="Times New Roman" w:hAnsi="Copperplate Gothic Light" w:cs="Times New Roman"/>
          <w:sz w:val="24"/>
          <w:szCs w:val="24"/>
          <w:vertAlign w:val="superscript"/>
        </w:rPr>
        <w:t>nd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Brock, Vote: Unanimous.</w:t>
      </w:r>
    </w:p>
    <w:p w:rsidR="00100994" w:rsidRPr="00B13637" w:rsidRDefault="00100994" w:rsidP="00100994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100994" w:rsidRDefault="008C4BBD" w:rsidP="00100994">
      <w:pPr>
        <w:spacing w:after="0" w:line="240" w:lineRule="auto"/>
        <w:ind w:left="180" w:hanging="18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="00100994" w:rsidRPr="002360ED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Meeting Adjournment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3:30pm</w:t>
      </w:r>
    </w:p>
    <w:p w:rsidR="004306AB" w:rsidRDefault="004306AB">
      <w:bookmarkStart w:id="0" w:name="_GoBack"/>
      <w:bookmarkEnd w:id="0"/>
    </w:p>
    <w:sectPr w:rsidR="00430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185525C"/>
    <w:multiLevelType w:val="hybridMultilevel"/>
    <w:tmpl w:val="AEF6AC12"/>
    <w:lvl w:ilvl="0" w:tplc="D9505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5EA5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EA92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7A7C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6A15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22E0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7639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8A0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FF15174"/>
    <w:multiLevelType w:val="hybridMultilevel"/>
    <w:tmpl w:val="5372BE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01E2F"/>
    <w:multiLevelType w:val="multilevel"/>
    <w:tmpl w:val="04090021"/>
    <w:numStyleLink w:val="TBID"/>
  </w:abstractNum>
  <w:abstractNum w:abstractNumId="4">
    <w:nsid w:val="55B37BDF"/>
    <w:multiLevelType w:val="hybridMultilevel"/>
    <w:tmpl w:val="D2B60E74"/>
    <w:lvl w:ilvl="0" w:tplc="E4FAFA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D831DE">
      <w:start w:val="1115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031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8016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BC4F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1EE1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504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2CED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96D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456EA3"/>
    <w:multiLevelType w:val="hybridMultilevel"/>
    <w:tmpl w:val="B1CA0784"/>
    <w:lvl w:ilvl="0" w:tplc="0BD08AD6">
      <w:start w:val="2"/>
      <w:numFmt w:val="bullet"/>
      <w:lvlText w:val="-"/>
      <w:lvlJc w:val="left"/>
      <w:pPr>
        <w:ind w:left="720" w:hanging="360"/>
      </w:pPr>
      <w:rPr>
        <w:rFonts w:ascii="Copperplate Gothic Light" w:eastAsia="Times New Roman" w:hAnsi="Copperplate Gothic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D59FC"/>
    <w:multiLevelType w:val="hybridMultilevel"/>
    <w:tmpl w:val="C3A64F5C"/>
    <w:lvl w:ilvl="0" w:tplc="FDC27F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CD99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02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264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4AB3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4C3E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B44E6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BEE4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8EC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994"/>
    <w:rsid w:val="000802D0"/>
    <w:rsid w:val="00100994"/>
    <w:rsid w:val="002360ED"/>
    <w:rsid w:val="00364B09"/>
    <w:rsid w:val="004306AB"/>
    <w:rsid w:val="005B0C0F"/>
    <w:rsid w:val="008C4806"/>
    <w:rsid w:val="008C4BBD"/>
    <w:rsid w:val="00EB6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10099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009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9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100994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009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7808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370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31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9691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685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1703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205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784">
          <w:marLeft w:val="93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3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853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26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269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034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2</cp:revision>
  <cp:lastPrinted>2017-08-22T16:19:00Z</cp:lastPrinted>
  <dcterms:created xsi:type="dcterms:W3CDTF">2017-08-22T14:59:00Z</dcterms:created>
  <dcterms:modified xsi:type="dcterms:W3CDTF">2017-08-22T16:30:00Z</dcterms:modified>
</cp:coreProperties>
</file>