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D8636" w14:textId="76FCA555" w:rsidR="00EF1226" w:rsidRDefault="00EF1226" w:rsidP="00EF122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14:paraId="775CF9AD" w14:textId="6DBC6CF9" w:rsidR="00EF1226" w:rsidRPr="00AE46BB" w:rsidRDefault="00EF1226" w:rsidP="00EF122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44E35BAF" w14:textId="77777777" w:rsidR="00EF1226" w:rsidRPr="00AE46BB" w:rsidRDefault="00EF1226" w:rsidP="00EF122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18CCA576" w14:textId="77777777" w:rsidR="00EF1226" w:rsidRDefault="00EF1226" w:rsidP="00EF122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December 3</w:t>
      </w:r>
      <w:r w:rsidRPr="00AE46BB">
        <w:rPr>
          <w:rFonts w:ascii="Copperplate Gothic Light" w:eastAsia="Times New Roman" w:hAnsi="Copperplate Gothic Light" w:cs="Times New Roman"/>
        </w:rPr>
        <w:t>, 20</w:t>
      </w:r>
      <w:r>
        <w:rPr>
          <w:rFonts w:ascii="Copperplate Gothic Light" w:eastAsia="Times New Roman" w:hAnsi="Copperplate Gothic Light" w:cs="Times New Roman"/>
        </w:rPr>
        <w:t>20</w:t>
      </w:r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14:paraId="7DF45FC7" w14:textId="77777777" w:rsidR="00EF1226" w:rsidRDefault="00EF1226" w:rsidP="00EF122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November/December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230B532D" w14:textId="77777777" w:rsidR="00EF1226" w:rsidRDefault="00EF1226" w:rsidP="00EF122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</w:p>
    <w:p w14:paraId="04829ED2" w14:textId="36C3BE00" w:rsidR="00EF1226" w:rsidRPr="00EF1226" w:rsidRDefault="00EF1226" w:rsidP="00EF122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0"/>
          <w:szCs w:val="20"/>
        </w:rPr>
      </w:pPr>
      <w:r w:rsidRPr="00EF1226">
        <w:rPr>
          <w:rFonts w:ascii="Arial" w:hAnsi="Arial" w:cs="Arial"/>
          <w:color w:val="222222"/>
          <w:sz w:val="20"/>
          <w:szCs w:val="20"/>
          <w:shd w:val="clear" w:color="auto" w:fill="FFFFFF"/>
        </w:rPr>
        <w:t>Join Zoom Meeting</w:t>
      </w:r>
      <w:r w:rsidRPr="00EF1226">
        <w:rPr>
          <w:rFonts w:ascii="Arial" w:hAnsi="Arial" w:cs="Arial"/>
          <w:color w:val="222222"/>
          <w:sz w:val="20"/>
          <w:szCs w:val="20"/>
        </w:rPr>
        <w:br/>
      </w:r>
      <w:hyperlink r:id="rId5" w:tgtFrame="_blank" w:history="1">
        <w:r w:rsidRPr="00EF1226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https://us02web.zoom.us/j/2543478824</w:t>
        </w:r>
      </w:hyperlink>
      <w:r w:rsidRPr="00EF1226">
        <w:rPr>
          <w:rFonts w:ascii="Arial" w:hAnsi="Arial" w:cs="Arial"/>
          <w:color w:val="222222"/>
          <w:sz w:val="20"/>
          <w:szCs w:val="20"/>
        </w:rPr>
        <w:br/>
      </w:r>
      <w:r w:rsidRPr="00EF1226">
        <w:rPr>
          <w:rFonts w:ascii="Arial" w:hAnsi="Arial" w:cs="Arial"/>
          <w:color w:val="222222"/>
          <w:sz w:val="20"/>
          <w:szCs w:val="20"/>
        </w:rPr>
        <w:br/>
      </w:r>
      <w:r w:rsidRPr="00EF1226">
        <w:rPr>
          <w:rFonts w:ascii="Arial" w:hAnsi="Arial" w:cs="Arial"/>
          <w:color w:val="222222"/>
          <w:sz w:val="20"/>
          <w:szCs w:val="20"/>
          <w:shd w:val="clear" w:color="auto" w:fill="FFFFFF"/>
        </w:rPr>
        <w:t>Meeting ID: 254 347 8824One tap mobile</w:t>
      </w:r>
      <w:r w:rsidRPr="00EF1226">
        <w:rPr>
          <w:rFonts w:ascii="Arial" w:hAnsi="Arial" w:cs="Arial"/>
          <w:color w:val="222222"/>
          <w:sz w:val="20"/>
          <w:szCs w:val="20"/>
        </w:rPr>
        <w:br/>
      </w:r>
      <w:r w:rsidRPr="00EF1226">
        <w:rPr>
          <w:rFonts w:ascii="Arial" w:hAnsi="Arial" w:cs="Arial"/>
          <w:color w:val="222222"/>
          <w:sz w:val="20"/>
          <w:szCs w:val="20"/>
          <w:shd w:val="clear" w:color="auto" w:fill="FFFFFF"/>
        </w:rPr>
        <w:t>+13462487799,,2543478824# US (Houston)</w:t>
      </w:r>
      <w:r w:rsidRPr="00EF1226">
        <w:rPr>
          <w:rFonts w:ascii="Arial" w:hAnsi="Arial" w:cs="Arial"/>
          <w:color w:val="222222"/>
          <w:sz w:val="20"/>
          <w:szCs w:val="20"/>
        </w:rPr>
        <w:br/>
      </w:r>
      <w:r w:rsidRPr="00EF1226">
        <w:rPr>
          <w:rFonts w:ascii="Arial" w:hAnsi="Arial" w:cs="Arial"/>
          <w:color w:val="222222"/>
          <w:sz w:val="20"/>
          <w:szCs w:val="20"/>
          <w:shd w:val="clear" w:color="auto" w:fill="FFFFFF"/>
        </w:rPr>
        <w:t>+16699009128,,2543478824# US (San Jose)</w:t>
      </w:r>
    </w:p>
    <w:p w14:paraId="6F921191" w14:textId="77777777" w:rsidR="00EF1226" w:rsidRDefault="00EF1226" w:rsidP="00EF122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17F22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 Present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Alma Clark,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Brock Kell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y, Jeremy Roberson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3893457B" w14:textId="51B8DD2A" w:rsidR="00EF1226" w:rsidRPr="00AE46BB" w:rsidRDefault="00EF1226" w:rsidP="00EF122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17F22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 absent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</w:p>
    <w:p w14:paraId="04DD4CDD" w14:textId="77777777" w:rsidR="00EF1226" w:rsidRPr="00AE46BB" w:rsidRDefault="00EF1226" w:rsidP="00EF122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8DA7135" w14:textId="5892C058" w:rsidR="00EF1226" w:rsidRDefault="00EF1226" w:rsidP="00EF122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17F22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Call to Order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1:15 pm</w:t>
      </w:r>
    </w:p>
    <w:p w14:paraId="2F35DD90" w14:textId="77777777" w:rsidR="00EF1226" w:rsidRPr="00AE46BB" w:rsidRDefault="00EF1226" w:rsidP="00EF122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081B8F3" w14:textId="24C0AB99" w:rsidR="00EF1226" w:rsidRDefault="00EF1226" w:rsidP="00EF1226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17F22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Public Comments: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None</w:t>
      </w:r>
    </w:p>
    <w:p w14:paraId="4BA121BC" w14:textId="6FE6195E" w:rsidR="00EF1226" w:rsidRPr="00AE46BB" w:rsidRDefault="00EF1226" w:rsidP="00EF1226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17F22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Administrator update: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 status of the rail trail and current fundraising efforts being locally. John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Cracroft’s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team will be here for the 2020 winter shoot December 18-20</w:t>
      </w:r>
      <w:r w:rsidRPr="00EF1226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We will be asking for local talent and volunteers to help with the process.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 for the 2020 warm season are up compared to the original budgeted amount due to higher visitation for the warm season months. Currently with collections that have been submitted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is currently down about </w:t>
      </w:r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>-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24% </w:t>
      </w:r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>from 2019.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Occupancy Report</w:t>
      </w:r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 xml:space="preserve"> attached and given to board members regarding the occupancy </w:t>
      </w:r>
      <w:proofErr w:type="spellStart"/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>ytd</w:t>
      </w:r>
      <w:proofErr w:type="spellEnd"/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 xml:space="preserve"> for fiscal year 2020-2021.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 for the park opening weekend in West Yellowstone. Local shops and businesses will re</w:t>
      </w:r>
      <w:r w:rsidR="00DE592C">
        <w:rPr>
          <w:rFonts w:ascii="Copperplate Gothic Light" w:eastAsia="Times New Roman" w:hAnsi="Copperplate Gothic Light" w:cs="Times New Roman"/>
          <w:sz w:val="24"/>
          <w:szCs w:val="24"/>
        </w:rPr>
        <w:t>-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open  for winter season and </w:t>
      </w:r>
      <w:proofErr w:type="spellStart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>santa</w:t>
      </w:r>
      <w:proofErr w:type="spellEnd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light the community Christmas tree</w:t>
      </w:r>
      <w:r w:rsidR="009C2E23">
        <w:rPr>
          <w:rFonts w:ascii="Copperplate Gothic Light" w:eastAsia="Times New Roman" w:hAnsi="Copperplate Gothic Light" w:cs="Times New Roman"/>
          <w:sz w:val="24"/>
          <w:szCs w:val="24"/>
        </w:rPr>
        <w:t xml:space="preserve"> on the 19</w:t>
      </w:r>
      <w:r w:rsidR="009C2E23" w:rsidRPr="009C2E23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9C2E2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bookmarkStart w:id="0" w:name="_GoBack"/>
      <w:bookmarkEnd w:id="0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7F9812DE" w14:textId="77777777" w:rsidR="00EF1226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818CC3B" w14:textId="77777777" w:rsidR="00EF1226" w:rsidRPr="00AE46BB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050B6DDE" w14:textId="48A30CBE" w:rsidR="00EF1226" w:rsidRDefault="00517F22" w:rsidP="00517F22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40A3D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minutes approved: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EF1226"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October </w:t>
      </w:r>
      <w:r w:rsidR="00EF1226">
        <w:rPr>
          <w:rFonts w:ascii="Copperplate Gothic Light" w:eastAsia="Times New Roman" w:hAnsi="Copperplate Gothic Light" w:cs="Times New Roman"/>
          <w:sz w:val="24"/>
          <w:szCs w:val="24"/>
        </w:rPr>
        <w:t>22, 2020:</w:t>
      </w:r>
      <w:r w:rsidR="00EF1226"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Motion: Brock K. 2</w:t>
      </w:r>
      <w:r w:rsidRPr="00517F2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Jeremy, vote: Unanimous.</w:t>
      </w:r>
    </w:p>
    <w:p w14:paraId="322CA546" w14:textId="75CD3682" w:rsidR="00517F22" w:rsidRDefault="00517F22" w:rsidP="00517F22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CB10F63" w14:textId="77777777" w:rsidR="00517F22" w:rsidRPr="00AE46BB" w:rsidRDefault="00517F22" w:rsidP="00517F22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81172C3" w14:textId="38A7A9D9" w:rsidR="00EF1226" w:rsidRPr="00AE46BB" w:rsidRDefault="00EF1226" w:rsidP="00B5296C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40A3D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Treasurer’s Report</w:t>
      </w:r>
      <w:r w:rsidR="00517F22" w:rsidRPr="00B40A3D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approved</w:t>
      </w:r>
      <w:r w:rsidRPr="00B40A3D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</w:t>
      </w:r>
      <w:r w:rsidR="0088045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517F22">
        <w:rPr>
          <w:rFonts w:ascii="Copperplate Gothic Light" w:eastAsia="Times New Roman" w:hAnsi="Copperplate Gothic Light" w:cs="Times New Roman"/>
          <w:sz w:val="24"/>
          <w:szCs w:val="24"/>
        </w:rPr>
        <w:t>current budget and review of collections from TBID stakeholders.</w:t>
      </w:r>
      <w:r w:rsidR="00880450">
        <w:rPr>
          <w:rFonts w:ascii="Copperplate Gothic Light" w:eastAsia="Times New Roman" w:hAnsi="Copperplate Gothic Light" w:cs="Times New Roman"/>
          <w:sz w:val="24"/>
          <w:szCs w:val="24"/>
        </w:rPr>
        <w:t xml:space="preserve"> Checking balance is:  $223,225.14 all bills have been paid and account reconciled.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</w:t>
      </w:r>
      <w:proofErr w:type="gramStart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on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Budget</w:t>
      </w:r>
      <w:proofErr w:type="gramEnd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2020-2021. TBID Collections </w:t>
      </w:r>
      <w:proofErr w:type="gramStart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above </w:t>
      </w:r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 xml:space="preserve"> the</w:t>
      </w:r>
      <w:proofErr w:type="gramEnd"/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 xml:space="preserve"> forecasted amount for 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>summer for budgeting purposes, with additional 32k award money for social services grant to be used by December 30</w:t>
      </w:r>
      <w:r w:rsidR="00B5296C" w:rsidRPr="00B5296C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deadline. 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 Motion: brock 2</w:t>
      </w:r>
      <w:r w:rsidR="00B94833" w:rsidRPr="00B94833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>: alma, vote: unanimous.</w:t>
      </w:r>
    </w:p>
    <w:p w14:paraId="206C671A" w14:textId="77777777" w:rsidR="00EF1226" w:rsidRPr="00AE46BB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B6476A5" w14:textId="344CEC20" w:rsidR="00B94833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40A3D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Marketing: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gave an update on the stats for </w:t>
      </w:r>
      <w:proofErr w:type="spellStart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>ynp</w:t>
      </w:r>
      <w:proofErr w:type="spellEnd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 and resort tax </w:t>
      </w:r>
      <w:r w:rsidR="00DA0D7F">
        <w:rPr>
          <w:rFonts w:ascii="Copperplate Gothic Light" w:eastAsia="Times New Roman" w:hAnsi="Copperplate Gothic Light" w:cs="Times New Roman"/>
          <w:sz w:val="24"/>
          <w:szCs w:val="24"/>
        </w:rPr>
        <w:t>metrics</w:t>
      </w:r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. October was record visitation to </w:t>
      </w:r>
      <w:proofErr w:type="spellStart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>ynp</w:t>
      </w:r>
      <w:proofErr w:type="spellEnd"/>
      <w:r w:rsidR="00B5296C">
        <w:rPr>
          <w:rFonts w:ascii="Copperplate Gothic Light" w:eastAsia="Times New Roman" w:hAnsi="Copperplate Gothic Light" w:cs="Times New Roman"/>
          <w:sz w:val="24"/>
          <w:szCs w:val="24"/>
        </w:rPr>
        <w:t xml:space="preserve">. With collections and resort taxes still down from 2019. 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West entrance is up for October 130%. Resort tax oct is up 63% from last year. Social </w:t>
      </w:r>
      <w:proofErr w:type="gramStart"/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>campaigns  are</w:t>
      </w:r>
      <w:proofErr w:type="gramEnd"/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 performing well with Click thru rates </w:t>
      </w:r>
      <w:r w:rsidR="007A67B0">
        <w:rPr>
          <w:rFonts w:ascii="Copperplate Gothic Light" w:eastAsia="Times New Roman" w:hAnsi="Copperplate Gothic Light" w:cs="Times New Roman"/>
          <w:sz w:val="24"/>
          <w:szCs w:val="24"/>
        </w:rPr>
        <w:t>performing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 at 6.1%. video view for </w:t>
      </w:r>
      <w:proofErr w:type="spellStart"/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>f</w:t>
      </w:r>
      <w:r w:rsidR="007A67B0">
        <w:rPr>
          <w:rFonts w:ascii="Copperplate Gothic Light" w:eastAsia="Times New Roman" w:hAnsi="Copperplate Gothic Light" w:cs="Times New Roman"/>
          <w:sz w:val="24"/>
          <w:szCs w:val="24"/>
        </w:rPr>
        <w:t>ace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>book</w:t>
      </w:r>
      <w:proofErr w:type="spellEnd"/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 performing better that the Instagram engagement for the last month. Website and digital are performing at 300% over last year. HTML variety of creative with featured properties on </w:t>
      </w:r>
      <w:r w:rsidR="007A67B0">
        <w:rPr>
          <w:rFonts w:ascii="Copperplate Gothic Light" w:eastAsia="Times New Roman" w:hAnsi="Copperplate Gothic Light" w:cs="Times New Roman"/>
          <w:sz w:val="24"/>
          <w:szCs w:val="24"/>
        </w:rPr>
        <w:t>Facebook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 and website are seeing increase visitation.</w:t>
      </w:r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 xml:space="preserve"> Website pages </w:t>
      </w:r>
      <w:proofErr w:type="gramStart"/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>include  and</w:t>
      </w:r>
      <w:proofErr w:type="gramEnd"/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 xml:space="preserve"> demographics are as follows.</w:t>
      </w:r>
      <w:r w:rsidR="00B94833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125BAB22" w14:textId="41E6B96E" w:rsidR="00B94833" w:rsidRDefault="00B94833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40A3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Top pages include: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Fall, winter home and lodging.</w:t>
      </w:r>
    </w:p>
    <w:p w14:paraId="4308C126" w14:textId="60AA7F62" w:rsidR="00B94833" w:rsidRDefault="00B94833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40A3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Top 10 state</w:t>
      </w:r>
      <w:r w:rsidR="00B40A3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s for website </w:t>
      </w:r>
      <w:proofErr w:type="gramStart"/>
      <w:r w:rsidR="00B40A3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include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: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id,mt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co,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ca,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sd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az. </w:t>
      </w:r>
    </w:p>
    <w:p w14:paraId="72349C3D" w14:textId="07E5CA57" w:rsidR="00B94833" w:rsidRDefault="00B94833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40A3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Top countries </w:t>
      </w:r>
      <w:proofErr w:type="gramStart"/>
      <w:r w:rsidRPr="00B40A3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include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us, Canada, Mexico, Taiwan,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uk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="007A67B0">
        <w:rPr>
          <w:rFonts w:ascii="Copperplate Gothic Light" w:eastAsia="Times New Roman" w:hAnsi="Copperplate Gothic Light" w:cs="Times New Roman"/>
          <w:sz w:val="24"/>
          <w:szCs w:val="24"/>
        </w:rPr>
        <w:t>Argentina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s.</w:t>
      </w:r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africa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india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, new Zealand.</w:t>
      </w:r>
    </w:p>
    <w:p w14:paraId="79BC1620" w14:textId="70728772" w:rsidR="00EF1226" w:rsidRPr="00AE46BB" w:rsidRDefault="00B94833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Creative placements include: MT aware campaign is performing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well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and creative and digital components will coincide with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wendt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campaigns to go out later this month. Hemispheres and n</w:t>
      </w:r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>orth west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travel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offers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new creative content for the newsletters. </w:t>
      </w:r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 xml:space="preserve"> Focus is on specials and packages for lodging properties and attractions. Holidays in West Yellowstone coincide with winter activities and lodging. Yellowstone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Digital winter placements will be starting soon with an increased emphasis with Yellowstone and activities for safe travel. Administrator will send out the marketing report for the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stakeholders to review.</w:t>
      </w:r>
    </w:p>
    <w:p w14:paraId="3FA9C6FB" w14:textId="77777777" w:rsidR="00EF1226" w:rsidRPr="00AE46BB" w:rsidRDefault="00EF1226" w:rsidP="00EF1226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6E0B05B" w14:textId="77777777" w:rsidR="00EF1226" w:rsidRPr="00AE46BB" w:rsidRDefault="00EF1226" w:rsidP="00EF122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4DA4EEC" w14:textId="77777777" w:rsidR="00EF1226" w:rsidRPr="00AE46BB" w:rsidRDefault="00EF1226" w:rsidP="00EF122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612B8F4" w14:textId="70AFE1FF" w:rsidR="00EF1226" w:rsidRPr="00AE46BB" w:rsidRDefault="00EF1226" w:rsidP="00B94833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Next meet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ing – Thursday, January 21, 2020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474E6758" w14:textId="77777777" w:rsidR="00EF1226" w:rsidRPr="00AE46BB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25DF7ACE" w14:textId="77777777" w:rsidR="00EF1226" w:rsidRPr="00AE46BB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976F087" w14:textId="61CEBEF0" w:rsidR="00EF1226" w:rsidRDefault="00EF1226" w:rsidP="00B94833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Town OF WY Update</w:t>
      </w:r>
      <w:r w:rsidR="00B40A3D">
        <w:rPr>
          <w:rFonts w:ascii="Copperplate Gothic Light" w:eastAsia="Times New Roman" w:hAnsi="Copperplate Gothic Light" w:cs="Times New Roman"/>
          <w:sz w:val="24"/>
          <w:szCs w:val="24"/>
        </w:rPr>
        <w:t>: None</w:t>
      </w:r>
    </w:p>
    <w:p w14:paraId="32F62DA8" w14:textId="77777777" w:rsidR="00EF1226" w:rsidRDefault="00EF1226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9424BDE" w14:textId="2F47B5A7" w:rsidR="00EF1226" w:rsidRPr="00AE46BB" w:rsidRDefault="00B94833" w:rsidP="00EF122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Meeting adjourned: 2:00 pm</w:t>
      </w:r>
    </w:p>
    <w:p w14:paraId="6F654236" w14:textId="77777777" w:rsidR="00EF1226" w:rsidRPr="00AE46BB" w:rsidRDefault="00EF1226" w:rsidP="00EF122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1AAA0529" w14:textId="77777777" w:rsidR="00EF1226" w:rsidRPr="00AE46BB" w:rsidRDefault="00EF1226" w:rsidP="00EF122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794ACF8" w14:textId="77777777" w:rsidR="00EF1226" w:rsidRDefault="00EF1226" w:rsidP="00EF1226"/>
    <w:p w14:paraId="6E591990" w14:textId="77777777" w:rsidR="004D01A2" w:rsidRDefault="004D01A2"/>
    <w:sectPr w:rsidR="004D01A2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26"/>
    <w:rsid w:val="003B61E4"/>
    <w:rsid w:val="004D01A2"/>
    <w:rsid w:val="00517F22"/>
    <w:rsid w:val="007A67B0"/>
    <w:rsid w:val="00880450"/>
    <w:rsid w:val="009C2E23"/>
    <w:rsid w:val="00B40A3D"/>
    <w:rsid w:val="00B5296C"/>
    <w:rsid w:val="00B94833"/>
    <w:rsid w:val="00DA0D7F"/>
    <w:rsid w:val="00DE592C"/>
    <w:rsid w:val="00E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76F1"/>
  <w15:chartTrackingRefBased/>
  <w15:docId w15:val="{53762327-AB7A-4198-9BFB-E1051FC7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1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2</cp:revision>
  <dcterms:created xsi:type="dcterms:W3CDTF">2020-12-10T19:29:00Z</dcterms:created>
  <dcterms:modified xsi:type="dcterms:W3CDTF">2020-12-10T19:29:00Z</dcterms:modified>
</cp:coreProperties>
</file>